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88"/>
        <w:gridCol w:w="1061"/>
        <w:gridCol w:w="1061"/>
        <w:gridCol w:w="1066"/>
        <w:gridCol w:w="1034"/>
        <w:gridCol w:w="1034"/>
        <w:gridCol w:w="1034"/>
        <w:gridCol w:w="1034"/>
        <w:gridCol w:w="1035"/>
        <w:gridCol w:w="1035"/>
      </w:tblGrid>
      <w:tr w:rsidR="00CB76EC" w:rsidTr="00CB76EC">
        <w:trPr>
          <w:trHeight w:val="624"/>
        </w:trPr>
        <w:tc>
          <w:tcPr>
            <w:tcW w:w="1288" w:type="dxa"/>
            <w:shd w:val="clear" w:color="auto" w:fill="F2DBDB" w:themeFill="accent2" w:themeFillTint="33"/>
          </w:tcPr>
          <w:p w:rsidR="00CB76EC" w:rsidRDefault="00CB76EC">
            <w:r>
              <w:t>Student</w:t>
            </w:r>
          </w:p>
        </w:tc>
        <w:tc>
          <w:tcPr>
            <w:tcW w:w="1061" w:type="dxa"/>
            <w:shd w:val="clear" w:color="auto" w:fill="F2DBDB" w:themeFill="accent2" w:themeFillTint="33"/>
          </w:tcPr>
          <w:p w:rsidR="00CB76EC" w:rsidRDefault="00CB76EC">
            <w:r>
              <w:t>student 1</w:t>
            </w:r>
          </w:p>
        </w:tc>
        <w:tc>
          <w:tcPr>
            <w:tcW w:w="1061" w:type="dxa"/>
            <w:shd w:val="clear" w:color="auto" w:fill="F2DBDB" w:themeFill="accent2" w:themeFillTint="33"/>
          </w:tcPr>
          <w:p w:rsidR="00CB76EC" w:rsidRDefault="00CB76EC">
            <w:r>
              <w:t>student 2</w:t>
            </w:r>
          </w:p>
        </w:tc>
        <w:tc>
          <w:tcPr>
            <w:tcW w:w="1066" w:type="dxa"/>
            <w:shd w:val="clear" w:color="auto" w:fill="F2DBDB" w:themeFill="accent2" w:themeFillTint="33"/>
          </w:tcPr>
          <w:p w:rsidR="00CB76EC" w:rsidRDefault="00CB76EC">
            <w:r>
              <w:t>student3</w:t>
            </w:r>
          </w:p>
        </w:tc>
        <w:tc>
          <w:tcPr>
            <w:tcW w:w="1034" w:type="dxa"/>
            <w:shd w:val="clear" w:color="auto" w:fill="F2DBDB" w:themeFill="accent2" w:themeFillTint="33"/>
          </w:tcPr>
          <w:p w:rsidR="00CB76EC" w:rsidRDefault="00CB76EC"/>
        </w:tc>
        <w:tc>
          <w:tcPr>
            <w:tcW w:w="1034" w:type="dxa"/>
            <w:shd w:val="clear" w:color="auto" w:fill="F2DBDB" w:themeFill="accent2" w:themeFillTint="33"/>
          </w:tcPr>
          <w:p w:rsidR="00CB76EC" w:rsidRDefault="00CB76EC"/>
        </w:tc>
        <w:tc>
          <w:tcPr>
            <w:tcW w:w="1034" w:type="dxa"/>
            <w:shd w:val="clear" w:color="auto" w:fill="F2DBDB" w:themeFill="accent2" w:themeFillTint="33"/>
          </w:tcPr>
          <w:p w:rsidR="00CB76EC" w:rsidRDefault="00CB76EC"/>
        </w:tc>
        <w:tc>
          <w:tcPr>
            <w:tcW w:w="1034" w:type="dxa"/>
            <w:shd w:val="clear" w:color="auto" w:fill="F2DBDB" w:themeFill="accent2" w:themeFillTint="33"/>
          </w:tcPr>
          <w:p w:rsidR="00CB76EC" w:rsidRDefault="00CB76EC"/>
        </w:tc>
        <w:tc>
          <w:tcPr>
            <w:tcW w:w="1035" w:type="dxa"/>
            <w:shd w:val="clear" w:color="auto" w:fill="F2DBDB" w:themeFill="accent2" w:themeFillTint="33"/>
          </w:tcPr>
          <w:p w:rsidR="00CB76EC" w:rsidRDefault="00CB76EC"/>
        </w:tc>
        <w:tc>
          <w:tcPr>
            <w:tcW w:w="1035" w:type="dxa"/>
            <w:shd w:val="clear" w:color="auto" w:fill="F2DBDB" w:themeFill="accent2" w:themeFillTint="33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C6D9F1" w:themeFill="text2" w:themeFillTint="33"/>
          </w:tcPr>
          <w:p w:rsidR="00CB76EC" w:rsidRDefault="00CB76EC">
            <w:proofErr w:type="gramStart"/>
            <w:r>
              <w:t>week</w:t>
            </w:r>
            <w:proofErr w:type="gramEnd"/>
            <w:r>
              <w:t xml:space="preserve"> 1 tasks – how worked in the group?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</w:tcPr>
          <w:p w:rsidR="00CB76EC" w:rsidRDefault="00CB76EC">
            <w:proofErr w:type="spellStart"/>
            <w:r>
              <w:t>Kidspiration</w:t>
            </w:r>
            <w:proofErr w:type="spellEnd"/>
            <w:r>
              <w:t xml:space="preserve"> </w:t>
            </w:r>
            <w:proofErr w:type="spellStart"/>
            <w:r>
              <w:t>mindmap</w:t>
            </w:r>
            <w:proofErr w:type="spellEnd"/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</w:tcPr>
          <w:p w:rsidR="00CB76EC" w:rsidRDefault="00CB76EC">
            <w:r>
              <w:t>graphic organiser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</w:tcPr>
          <w:p w:rsidR="00CB76EC" w:rsidRDefault="00CB76EC">
            <w:r>
              <w:t>view videos</w:t>
            </w:r>
          </w:p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C6D9F1" w:themeFill="text2" w:themeFillTint="33"/>
          </w:tcPr>
          <w:p w:rsidR="00CB76EC" w:rsidRDefault="00CB76EC">
            <w:proofErr w:type="gramStart"/>
            <w:r>
              <w:t>week</w:t>
            </w:r>
            <w:proofErr w:type="gramEnd"/>
            <w:r>
              <w:t xml:space="preserve"> 2 tasks – group?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</w:tcPr>
          <w:p w:rsidR="00CB76EC" w:rsidRDefault="00CB76EC">
            <w:r>
              <w:t>photos</w:t>
            </w:r>
          </w:p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</w:tcPr>
          <w:p w:rsidR="00CB76EC" w:rsidRDefault="00CB76EC">
            <w:r>
              <w:t>begin brochure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C6D9F1" w:themeFill="text2" w:themeFillTint="33"/>
          </w:tcPr>
          <w:p w:rsidR="00CB76EC" w:rsidRDefault="00CB76EC">
            <w:proofErr w:type="gramStart"/>
            <w:r>
              <w:t>week</w:t>
            </w:r>
            <w:proofErr w:type="gramEnd"/>
            <w:r>
              <w:t xml:space="preserve"> 3 tasks- group?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>Movie Maker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>Write speech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>continue brochure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C6D9F1" w:themeFill="text2" w:themeFillTint="33"/>
          </w:tcPr>
          <w:p w:rsidR="00CB76EC" w:rsidRDefault="00CB76EC">
            <w:proofErr w:type="gramStart"/>
            <w:r>
              <w:t>week</w:t>
            </w:r>
            <w:proofErr w:type="gramEnd"/>
            <w:r>
              <w:t xml:space="preserve"> 4 tasks- group?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>rehearse speech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>brochure complete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>movie complete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C6D9F1" w:themeFill="text2" w:themeFillTint="33"/>
          </w:tcPr>
          <w:p w:rsidR="00CB76EC" w:rsidRDefault="00CB76EC">
            <w:proofErr w:type="gramStart"/>
            <w:r>
              <w:t>week</w:t>
            </w:r>
            <w:proofErr w:type="gramEnd"/>
            <w:r>
              <w:t xml:space="preserve"> 5 tasks – group?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>create quiz</w:t>
            </w:r>
          </w:p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>self evaluation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 xml:space="preserve">reflection </w:t>
            </w:r>
          </w:p>
          <w:p w:rsidR="00CB76EC" w:rsidRDefault="00CB76EC">
            <w:r>
              <w:t xml:space="preserve"> 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  <w:tr w:rsidR="00CB76EC" w:rsidTr="00CB76EC">
        <w:trPr>
          <w:trHeight w:val="624"/>
        </w:trPr>
        <w:tc>
          <w:tcPr>
            <w:tcW w:w="1288" w:type="dxa"/>
            <w:shd w:val="clear" w:color="auto" w:fill="auto"/>
          </w:tcPr>
          <w:p w:rsidR="00CB76EC" w:rsidRDefault="00CB76EC">
            <w:r>
              <w:t>All tasks complete</w:t>
            </w:r>
          </w:p>
        </w:tc>
        <w:tc>
          <w:tcPr>
            <w:tcW w:w="1061" w:type="dxa"/>
          </w:tcPr>
          <w:p w:rsidR="00CB76EC" w:rsidRDefault="00CB76EC"/>
        </w:tc>
        <w:tc>
          <w:tcPr>
            <w:tcW w:w="1061" w:type="dxa"/>
          </w:tcPr>
          <w:p w:rsidR="00CB76EC" w:rsidRDefault="00CB76EC"/>
        </w:tc>
        <w:tc>
          <w:tcPr>
            <w:tcW w:w="1066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4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  <w:tc>
          <w:tcPr>
            <w:tcW w:w="1035" w:type="dxa"/>
          </w:tcPr>
          <w:p w:rsidR="00CB76EC" w:rsidRDefault="00CB76EC"/>
        </w:tc>
      </w:tr>
    </w:tbl>
    <w:p w:rsidR="003D388F" w:rsidRDefault="003D388F"/>
    <w:sectPr w:rsidR="003D388F" w:rsidSect="00CB76E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B76EC"/>
    <w:rsid w:val="003D388F"/>
    <w:rsid w:val="008A3CE5"/>
    <w:rsid w:val="00BB6927"/>
    <w:rsid w:val="00CB76EC"/>
    <w:rsid w:val="00D04F15"/>
    <w:rsid w:val="00E57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Barker</dc:creator>
  <cp:lastModifiedBy>Jane Barker</cp:lastModifiedBy>
  <cp:revision>1</cp:revision>
  <dcterms:created xsi:type="dcterms:W3CDTF">2011-04-07T11:31:00Z</dcterms:created>
  <dcterms:modified xsi:type="dcterms:W3CDTF">2011-04-07T11:41:00Z</dcterms:modified>
</cp:coreProperties>
</file>